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7EA" w:rsidRPr="0085003A" w:rsidRDefault="000447EA" w:rsidP="00667092">
      <w:pPr>
        <w:tabs>
          <w:tab w:val="left" w:pos="5669"/>
        </w:tabs>
        <w:autoSpaceDE w:val="0"/>
        <w:autoSpaceDN w:val="0"/>
        <w:adjustRightInd w:val="0"/>
        <w:spacing w:line="288" w:lineRule="auto"/>
        <w:jc w:val="both"/>
        <w:rPr>
          <w:rFonts w:ascii="Century Gothic" w:hAnsi="Century Gothic" w:cs="Helvetica Neue"/>
          <w:color w:val="4C4C4C"/>
          <w:sz w:val="20"/>
          <w:szCs w:val="20"/>
        </w:rPr>
      </w:pPr>
    </w:p>
    <w:p w:rsidR="00DE1BA7" w:rsidRPr="0085003A" w:rsidRDefault="0021607A" w:rsidP="0021607A">
      <w:pPr>
        <w:tabs>
          <w:tab w:val="left" w:pos="5669"/>
        </w:tabs>
        <w:autoSpaceDE w:val="0"/>
        <w:autoSpaceDN w:val="0"/>
        <w:adjustRightInd w:val="0"/>
        <w:spacing w:line="288" w:lineRule="auto"/>
        <w:jc w:val="center"/>
        <w:rPr>
          <w:rFonts w:ascii="Century Gothic" w:hAnsi="Century Gothic" w:cs="Helvetica Neue"/>
          <w:color w:val="4C4C4C"/>
          <w:sz w:val="20"/>
          <w:szCs w:val="20"/>
        </w:rPr>
      </w:pPr>
      <w:r>
        <w:rPr>
          <w:rFonts w:ascii="Century Gothic" w:hAnsi="Century Gothic" w:cs="Helvetica Neue"/>
          <w:noProof/>
          <w:color w:val="4C4C4C"/>
          <w:sz w:val="20"/>
          <w:szCs w:val="20"/>
        </w:rPr>
        <w:drawing>
          <wp:inline distT="0" distB="0" distL="0" distR="0">
            <wp:extent cx="3927100" cy="61238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da Rilevazio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9549" cy="62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BA7" w:rsidRPr="0085003A" w:rsidRDefault="00DE1BA7" w:rsidP="00667092">
      <w:pPr>
        <w:tabs>
          <w:tab w:val="left" w:pos="5669"/>
        </w:tabs>
        <w:autoSpaceDE w:val="0"/>
        <w:autoSpaceDN w:val="0"/>
        <w:adjustRightInd w:val="0"/>
        <w:spacing w:line="288" w:lineRule="auto"/>
        <w:jc w:val="both"/>
        <w:rPr>
          <w:rFonts w:ascii="Century Gothic" w:hAnsi="Century Gothic" w:cs="Helvetica Neue"/>
          <w:color w:val="4C4C4C"/>
          <w:sz w:val="20"/>
          <w:szCs w:val="20"/>
        </w:rPr>
      </w:pPr>
    </w:p>
    <w:p w:rsidR="00667092" w:rsidRPr="0085003A" w:rsidRDefault="00667092" w:rsidP="00667092">
      <w:pPr>
        <w:tabs>
          <w:tab w:val="left" w:pos="5669"/>
        </w:tabs>
        <w:autoSpaceDE w:val="0"/>
        <w:autoSpaceDN w:val="0"/>
        <w:adjustRightInd w:val="0"/>
        <w:spacing w:line="288" w:lineRule="auto"/>
        <w:jc w:val="both"/>
        <w:rPr>
          <w:rFonts w:ascii="Century Gothic" w:hAnsi="Century Gothic" w:cs="Helvetica Neue"/>
          <w:color w:val="4C4C4C"/>
          <w:sz w:val="20"/>
          <w:szCs w:val="20"/>
        </w:rPr>
      </w:pPr>
    </w:p>
    <w:p w:rsidR="00667092" w:rsidRPr="00DA1369" w:rsidRDefault="0021607A" w:rsidP="00667092">
      <w:pPr>
        <w:tabs>
          <w:tab w:val="left" w:pos="850"/>
          <w:tab w:val="left" w:pos="5669"/>
        </w:tabs>
        <w:autoSpaceDE w:val="0"/>
        <w:autoSpaceDN w:val="0"/>
        <w:adjustRightInd w:val="0"/>
        <w:spacing w:line="336" w:lineRule="auto"/>
        <w:jc w:val="both"/>
        <w:rPr>
          <w:rFonts w:ascii="Century Gothic" w:hAnsi="Century Gothic" w:cs="Helvetica Neue"/>
          <w:b/>
          <w:bCs/>
          <w:color w:val="0CA8E1"/>
          <w:sz w:val="22"/>
          <w:szCs w:val="22"/>
          <w:lang w:val="en-US"/>
        </w:rPr>
      </w:pPr>
      <w:r w:rsidRPr="00DA1369">
        <w:rPr>
          <w:rFonts w:ascii="Century Gothic" w:hAnsi="Century Gothic" w:cs="Helvetica Neue"/>
          <w:b/>
          <w:bCs/>
          <w:color w:val="0CA8E1"/>
          <w:sz w:val="22"/>
          <w:szCs w:val="22"/>
          <w:lang w:val="en-US"/>
        </w:rPr>
        <w:t>ANAGRAFICA STAKEHOLDERS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0"/>
      </w:tblGrid>
      <w:tr w:rsidR="0021607A" w:rsidTr="0021607A">
        <w:trPr>
          <w:trHeight w:val="851"/>
        </w:trPr>
        <w:tc>
          <w:tcPr>
            <w:tcW w:w="2972" w:type="dxa"/>
            <w:shd w:val="pct5" w:color="auto" w:fill="auto"/>
            <w:vAlign w:val="center"/>
          </w:tcPr>
          <w:p w:rsidR="0021607A" w:rsidRDefault="0021607A" w:rsidP="0021607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Denominazione</w:t>
            </w:r>
          </w:p>
        </w:tc>
        <w:tc>
          <w:tcPr>
            <w:tcW w:w="6650" w:type="dxa"/>
            <w:vAlign w:val="center"/>
          </w:tcPr>
          <w:p w:rsidR="0021607A" w:rsidRDefault="0021607A" w:rsidP="0021607A">
            <w:pPr>
              <w:jc w:val="center"/>
              <w:rPr>
                <w:rFonts w:ascii="Century Gothic" w:hAnsi="Century Gothic"/>
              </w:rPr>
            </w:pPr>
          </w:p>
        </w:tc>
      </w:tr>
      <w:tr w:rsidR="0021607A" w:rsidTr="0021607A">
        <w:trPr>
          <w:trHeight w:val="851"/>
        </w:trPr>
        <w:tc>
          <w:tcPr>
            <w:tcW w:w="2972" w:type="dxa"/>
            <w:shd w:val="pct5" w:color="auto" w:fill="auto"/>
            <w:vAlign w:val="center"/>
          </w:tcPr>
          <w:p w:rsidR="0021607A" w:rsidRDefault="0021607A" w:rsidP="0021607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Tipologia</w:t>
            </w:r>
          </w:p>
          <w:p w:rsidR="0021607A" w:rsidRDefault="0021607A" w:rsidP="0021607A">
            <w:pPr>
              <w:jc w:val="right"/>
              <w:rPr>
                <w:rFonts w:ascii="Century Gothic" w:hAnsi="Century Gothic"/>
              </w:rPr>
            </w:pPr>
            <w:r w:rsidRPr="0021607A">
              <w:rPr>
                <w:rFonts w:ascii="Century Gothic" w:hAnsi="Century Gothic"/>
                <w:sz w:val="13"/>
                <w:szCs w:val="13"/>
              </w:rPr>
              <w:t>(Ente Pubblico, Operatore Economico, Associazione di Categoria, etc)</w:t>
            </w:r>
          </w:p>
        </w:tc>
        <w:tc>
          <w:tcPr>
            <w:tcW w:w="6650" w:type="dxa"/>
            <w:vAlign w:val="center"/>
          </w:tcPr>
          <w:p w:rsidR="0021607A" w:rsidRDefault="0021607A" w:rsidP="0021607A">
            <w:pPr>
              <w:jc w:val="center"/>
              <w:rPr>
                <w:rFonts w:ascii="Century Gothic" w:hAnsi="Century Gothic"/>
              </w:rPr>
            </w:pPr>
          </w:p>
        </w:tc>
      </w:tr>
      <w:tr w:rsidR="0021607A" w:rsidTr="0021607A">
        <w:trPr>
          <w:trHeight w:val="851"/>
        </w:trPr>
        <w:tc>
          <w:tcPr>
            <w:tcW w:w="2972" w:type="dxa"/>
            <w:shd w:val="pct5" w:color="auto" w:fill="auto"/>
            <w:vAlign w:val="center"/>
          </w:tcPr>
          <w:p w:rsidR="0021607A" w:rsidRDefault="0021607A" w:rsidP="0021607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Settore di Attività</w:t>
            </w:r>
          </w:p>
        </w:tc>
        <w:tc>
          <w:tcPr>
            <w:tcW w:w="6650" w:type="dxa"/>
            <w:vAlign w:val="center"/>
          </w:tcPr>
          <w:p w:rsidR="0021607A" w:rsidRDefault="0021607A" w:rsidP="0021607A">
            <w:pPr>
              <w:jc w:val="center"/>
              <w:rPr>
                <w:rFonts w:ascii="Century Gothic" w:hAnsi="Century Gothic"/>
              </w:rPr>
            </w:pPr>
          </w:p>
        </w:tc>
      </w:tr>
      <w:tr w:rsidR="0021607A" w:rsidTr="0021607A">
        <w:trPr>
          <w:trHeight w:val="851"/>
        </w:trPr>
        <w:tc>
          <w:tcPr>
            <w:tcW w:w="2972" w:type="dxa"/>
            <w:shd w:val="pct5" w:color="auto" w:fill="auto"/>
            <w:vAlign w:val="center"/>
          </w:tcPr>
          <w:p w:rsidR="0021607A" w:rsidRDefault="0021607A" w:rsidP="0021607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Comune</w:t>
            </w:r>
          </w:p>
        </w:tc>
        <w:tc>
          <w:tcPr>
            <w:tcW w:w="6650" w:type="dxa"/>
            <w:vAlign w:val="center"/>
          </w:tcPr>
          <w:p w:rsidR="0021607A" w:rsidRDefault="0021607A" w:rsidP="0021607A">
            <w:pPr>
              <w:jc w:val="center"/>
              <w:rPr>
                <w:rFonts w:ascii="Century Gothic" w:hAnsi="Century Gothic"/>
              </w:rPr>
            </w:pPr>
          </w:p>
        </w:tc>
      </w:tr>
      <w:tr w:rsidR="0021607A" w:rsidTr="0021607A">
        <w:trPr>
          <w:trHeight w:val="851"/>
        </w:trPr>
        <w:tc>
          <w:tcPr>
            <w:tcW w:w="2972" w:type="dxa"/>
            <w:shd w:val="pct5" w:color="auto" w:fill="auto"/>
            <w:vAlign w:val="center"/>
          </w:tcPr>
          <w:p w:rsidR="0021607A" w:rsidRDefault="0021607A" w:rsidP="0021607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Indirizzo</w:t>
            </w:r>
          </w:p>
        </w:tc>
        <w:tc>
          <w:tcPr>
            <w:tcW w:w="6650" w:type="dxa"/>
            <w:vAlign w:val="center"/>
          </w:tcPr>
          <w:p w:rsidR="0021607A" w:rsidRDefault="0021607A" w:rsidP="0021607A">
            <w:pPr>
              <w:jc w:val="center"/>
              <w:rPr>
                <w:rFonts w:ascii="Century Gothic" w:hAnsi="Century Gothic"/>
              </w:rPr>
            </w:pPr>
          </w:p>
        </w:tc>
      </w:tr>
      <w:tr w:rsidR="0021607A" w:rsidTr="0021607A">
        <w:trPr>
          <w:trHeight w:val="851"/>
        </w:trPr>
        <w:tc>
          <w:tcPr>
            <w:tcW w:w="2972" w:type="dxa"/>
            <w:shd w:val="pct5" w:color="auto" w:fill="auto"/>
            <w:vAlign w:val="center"/>
          </w:tcPr>
          <w:p w:rsidR="0021607A" w:rsidRDefault="0021607A" w:rsidP="0021607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Numero Telefono</w:t>
            </w:r>
          </w:p>
        </w:tc>
        <w:tc>
          <w:tcPr>
            <w:tcW w:w="6650" w:type="dxa"/>
            <w:vAlign w:val="center"/>
          </w:tcPr>
          <w:p w:rsidR="0021607A" w:rsidRDefault="0021607A" w:rsidP="0021607A">
            <w:pPr>
              <w:jc w:val="center"/>
              <w:rPr>
                <w:rFonts w:ascii="Century Gothic" w:hAnsi="Century Gothic"/>
              </w:rPr>
            </w:pPr>
          </w:p>
        </w:tc>
      </w:tr>
      <w:tr w:rsidR="0021607A" w:rsidTr="0021607A">
        <w:trPr>
          <w:trHeight w:val="851"/>
        </w:trPr>
        <w:tc>
          <w:tcPr>
            <w:tcW w:w="2972" w:type="dxa"/>
            <w:shd w:val="pct5" w:color="auto" w:fill="auto"/>
            <w:vAlign w:val="center"/>
          </w:tcPr>
          <w:p w:rsidR="0021607A" w:rsidRDefault="0021607A" w:rsidP="0021607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Indirizzo Mail</w:t>
            </w:r>
          </w:p>
        </w:tc>
        <w:tc>
          <w:tcPr>
            <w:tcW w:w="6650" w:type="dxa"/>
            <w:vAlign w:val="center"/>
          </w:tcPr>
          <w:p w:rsidR="0021607A" w:rsidRDefault="0021607A" w:rsidP="0021607A">
            <w:pPr>
              <w:jc w:val="center"/>
              <w:rPr>
                <w:rFonts w:ascii="Century Gothic" w:hAnsi="Century Gothic"/>
              </w:rPr>
            </w:pPr>
          </w:p>
        </w:tc>
      </w:tr>
      <w:tr w:rsidR="0021607A" w:rsidTr="0021607A">
        <w:trPr>
          <w:trHeight w:val="851"/>
        </w:trPr>
        <w:tc>
          <w:tcPr>
            <w:tcW w:w="2972" w:type="dxa"/>
            <w:shd w:val="pct5" w:color="auto" w:fill="auto"/>
            <w:vAlign w:val="center"/>
          </w:tcPr>
          <w:p w:rsidR="0021607A" w:rsidRDefault="0021607A" w:rsidP="0021607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Sito Web</w:t>
            </w:r>
          </w:p>
        </w:tc>
        <w:tc>
          <w:tcPr>
            <w:tcW w:w="6650" w:type="dxa"/>
            <w:vAlign w:val="center"/>
          </w:tcPr>
          <w:p w:rsidR="0021607A" w:rsidRDefault="0021607A" w:rsidP="0021607A">
            <w:pPr>
              <w:jc w:val="center"/>
              <w:rPr>
                <w:rFonts w:ascii="Century Gothic" w:hAnsi="Century Gothic"/>
              </w:rPr>
            </w:pPr>
          </w:p>
        </w:tc>
      </w:tr>
      <w:tr w:rsidR="0021607A" w:rsidTr="0021607A">
        <w:trPr>
          <w:trHeight w:val="851"/>
        </w:trPr>
        <w:tc>
          <w:tcPr>
            <w:tcW w:w="2972" w:type="dxa"/>
            <w:shd w:val="pct5" w:color="auto" w:fill="auto"/>
            <w:vAlign w:val="center"/>
          </w:tcPr>
          <w:p w:rsidR="0021607A" w:rsidRDefault="0021607A" w:rsidP="0021607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Referente</w:t>
            </w:r>
          </w:p>
          <w:p w:rsidR="0021607A" w:rsidRDefault="0021607A" w:rsidP="0021607A">
            <w:pPr>
              <w:jc w:val="right"/>
              <w:rPr>
                <w:rFonts w:ascii="Century Gothic" w:hAnsi="Century Gothic"/>
              </w:rPr>
            </w:pPr>
            <w:r w:rsidRPr="0021607A">
              <w:rPr>
                <w:rFonts w:ascii="Century Gothic" w:hAnsi="Century Gothic"/>
                <w:sz w:val="13"/>
                <w:szCs w:val="13"/>
              </w:rPr>
              <w:t>(</w:t>
            </w:r>
            <w:r>
              <w:rPr>
                <w:rFonts w:ascii="Century Gothic" w:hAnsi="Century Gothic"/>
                <w:sz w:val="13"/>
                <w:szCs w:val="13"/>
              </w:rPr>
              <w:t>Indicare Nome, Cognome e Qualifica)</w:t>
            </w:r>
          </w:p>
        </w:tc>
        <w:tc>
          <w:tcPr>
            <w:tcW w:w="6650" w:type="dxa"/>
            <w:vAlign w:val="center"/>
          </w:tcPr>
          <w:p w:rsidR="0021607A" w:rsidRDefault="0021607A" w:rsidP="0021607A">
            <w:pPr>
              <w:jc w:val="center"/>
              <w:rPr>
                <w:rFonts w:ascii="Century Gothic" w:hAnsi="Century Gothic"/>
              </w:rPr>
            </w:pPr>
          </w:p>
        </w:tc>
      </w:tr>
      <w:tr w:rsidR="0021607A" w:rsidTr="0021607A">
        <w:trPr>
          <w:trHeight w:val="851"/>
        </w:trPr>
        <w:tc>
          <w:tcPr>
            <w:tcW w:w="2972" w:type="dxa"/>
            <w:shd w:val="pct5" w:color="auto" w:fill="auto"/>
            <w:vAlign w:val="center"/>
          </w:tcPr>
          <w:p w:rsidR="0021607A" w:rsidRDefault="0021607A" w:rsidP="0021607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Telefono Referente</w:t>
            </w:r>
          </w:p>
        </w:tc>
        <w:tc>
          <w:tcPr>
            <w:tcW w:w="6650" w:type="dxa"/>
            <w:vAlign w:val="center"/>
          </w:tcPr>
          <w:p w:rsidR="0021607A" w:rsidRDefault="0021607A" w:rsidP="0021607A">
            <w:pPr>
              <w:jc w:val="center"/>
              <w:rPr>
                <w:rFonts w:ascii="Century Gothic" w:hAnsi="Century Gothic"/>
              </w:rPr>
            </w:pPr>
          </w:p>
        </w:tc>
      </w:tr>
      <w:tr w:rsidR="0021607A" w:rsidTr="0021607A">
        <w:trPr>
          <w:trHeight w:val="851"/>
        </w:trPr>
        <w:tc>
          <w:tcPr>
            <w:tcW w:w="2972" w:type="dxa"/>
            <w:shd w:val="pct5" w:color="auto" w:fill="auto"/>
            <w:vAlign w:val="center"/>
          </w:tcPr>
          <w:p w:rsidR="0021607A" w:rsidRDefault="0021607A" w:rsidP="0021607A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Mail Referente</w:t>
            </w:r>
          </w:p>
        </w:tc>
        <w:tc>
          <w:tcPr>
            <w:tcW w:w="6650" w:type="dxa"/>
            <w:vAlign w:val="center"/>
          </w:tcPr>
          <w:p w:rsidR="0021607A" w:rsidRDefault="0021607A" w:rsidP="0021607A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284BD5" w:rsidRDefault="00284BD5" w:rsidP="00667092">
      <w:pPr>
        <w:rPr>
          <w:rFonts w:ascii="Century Gothic" w:hAnsi="Century Gothic"/>
        </w:rPr>
      </w:pPr>
    </w:p>
    <w:p w:rsidR="00DA1369" w:rsidRDefault="00DA1369" w:rsidP="00667092">
      <w:pPr>
        <w:rPr>
          <w:rFonts w:ascii="Century Gothic" w:hAnsi="Century Gothic"/>
        </w:rPr>
      </w:pPr>
    </w:p>
    <w:p w:rsidR="00DA1369" w:rsidRDefault="00DA1369" w:rsidP="00667092">
      <w:pPr>
        <w:rPr>
          <w:rFonts w:ascii="Century Gothic" w:hAnsi="Century Gothic"/>
        </w:rPr>
      </w:pPr>
    </w:p>
    <w:p w:rsidR="00DA1369" w:rsidRDefault="00DA1369" w:rsidP="00667092">
      <w:pPr>
        <w:rPr>
          <w:rFonts w:ascii="Century Gothic" w:hAnsi="Century Gothic"/>
        </w:rPr>
      </w:pPr>
    </w:p>
    <w:p w:rsidR="00DA1369" w:rsidRDefault="00DA1369" w:rsidP="00667092">
      <w:pPr>
        <w:rPr>
          <w:rFonts w:ascii="Century Gothic" w:hAnsi="Century Gothic"/>
        </w:rPr>
      </w:pPr>
    </w:p>
    <w:p w:rsidR="00DA1369" w:rsidRDefault="00DA1369" w:rsidP="00667092">
      <w:pPr>
        <w:rPr>
          <w:rFonts w:ascii="Century Gothic" w:hAnsi="Century Gothic"/>
        </w:rPr>
      </w:pPr>
    </w:p>
    <w:p w:rsidR="00DA1369" w:rsidRDefault="00DA1369" w:rsidP="00667092">
      <w:pPr>
        <w:rPr>
          <w:rFonts w:ascii="Century Gothic" w:hAnsi="Century Gothic"/>
        </w:rPr>
      </w:pPr>
    </w:p>
    <w:p w:rsidR="00DA1369" w:rsidRDefault="00DA1369" w:rsidP="00667092">
      <w:pPr>
        <w:rPr>
          <w:rFonts w:ascii="Century Gothic" w:hAnsi="Century Gothic"/>
        </w:rPr>
      </w:pPr>
    </w:p>
    <w:p w:rsidR="00DA1369" w:rsidRDefault="00F44005" w:rsidP="00DA1369">
      <w:pPr>
        <w:tabs>
          <w:tab w:val="left" w:pos="850"/>
          <w:tab w:val="left" w:pos="5669"/>
        </w:tabs>
        <w:autoSpaceDE w:val="0"/>
        <w:autoSpaceDN w:val="0"/>
        <w:adjustRightInd w:val="0"/>
        <w:spacing w:line="336" w:lineRule="auto"/>
        <w:jc w:val="both"/>
        <w:rPr>
          <w:rFonts w:ascii="Century Gothic" w:hAnsi="Century Gothic" w:cs="Helvetica Neue"/>
          <w:b/>
          <w:bCs/>
          <w:color w:val="0CA8E1"/>
          <w:sz w:val="22"/>
          <w:szCs w:val="22"/>
          <w:lang w:val="en-US"/>
        </w:rPr>
      </w:pPr>
      <w:r>
        <w:rPr>
          <w:rFonts w:ascii="Century Gothic" w:hAnsi="Century Gothic" w:cs="Helvetica Neue"/>
          <w:b/>
          <w:bCs/>
          <w:color w:val="0CA8E1"/>
          <w:sz w:val="22"/>
          <w:szCs w:val="22"/>
          <w:lang w:val="en-US"/>
        </w:rPr>
        <w:lastRenderedPageBreak/>
        <w:t>FABBISOGNI PREVALENTI</w:t>
      </w:r>
    </w:p>
    <w:p w:rsidR="00465366" w:rsidRPr="00F44005" w:rsidRDefault="007921BC" w:rsidP="00DA1369">
      <w:pPr>
        <w:tabs>
          <w:tab w:val="left" w:pos="850"/>
          <w:tab w:val="left" w:pos="5669"/>
        </w:tabs>
        <w:autoSpaceDE w:val="0"/>
        <w:autoSpaceDN w:val="0"/>
        <w:adjustRightInd w:val="0"/>
        <w:spacing w:line="336" w:lineRule="auto"/>
        <w:jc w:val="both"/>
        <w:rPr>
          <w:rFonts w:ascii="Century Gothic" w:hAnsi="Century Gothic" w:cs="Helvetica Neue"/>
          <w:color w:val="000000" w:themeColor="text1"/>
          <w:sz w:val="22"/>
          <w:szCs w:val="22"/>
        </w:rPr>
      </w:pPr>
      <w:r w:rsidRPr="007921BC">
        <w:rPr>
          <w:rFonts w:ascii="Century Gothic" w:hAnsi="Century Gothic" w:cs="Helvetica Neue"/>
          <w:color w:val="000000" w:themeColor="text1"/>
          <w:sz w:val="22"/>
          <w:szCs w:val="22"/>
        </w:rPr>
        <w:t>Nella scheda che segue selezionate gli obiettivi prioritari che dovrebbe perseguire la SSL, eventualmente motivando nel box in basso; sono consentite più scelte.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0"/>
      </w:tblGrid>
      <w:tr w:rsidR="00F44005" w:rsidTr="00F44005">
        <w:trPr>
          <w:trHeight w:val="851"/>
        </w:trPr>
        <w:tc>
          <w:tcPr>
            <w:tcW w:w="2972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F44005" w:rsidRDefault="00F44005" w:rsidP="0046536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PREFERENZA</w:t>
            </w:r>
          </w:p>
        </w:tc>
        <w:tc>
          <w:tcPr>
            <w:tcW w:w="6650" w:type="dxa"/>
            <w:shd w:val="pct5" w:color="auto" w:fill="auto"/>
            <w:vAlign w:val="center"/>
          </w:tcPr>
          <w:p w:rsidR="00F44005" w:rsidRDefault="007921BC" w:rsidP="007154A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OBIETTIVI DA PERSEGUIRE CON LA SSL</w:t>
            </w:r>
          </w:p>
        </w:tc>
      </w:tr>
      <w:tr w:rsidR="00DA1369" w:rsidTr="00F44005">
        <w:trPr>
          <w:trHeight w:val="851"/>
        </w:trPr>
        <w:tc>
          <w:tcPr>
            <w:tcW w:w="2972" w:type="dxa"/>
            <w:shd w:val="clear" w:color="auto" w:fill="auto"/>
            <w:vAlign w:val="center"/>
          </w:tcPr>
          <w:p w:rsidR="00DA1369" w:rsidRDefault="00DA1369" w:rsidP="007154A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6650" w:type="dxa"/>
            <w:vAlign w:val="center"/>
          </w:tcPr>
          <w:p w:rsidR="00DA1369" w:rsidRDefault="007921BC" w:rsidP="007921BC">
            <w:pPr>
              <w:rPr>
                <w:rFonts w:ascii="Century Gothic" w:hAnsi="Century Gothic"/>
              </w:rPr>
            </w:pPr>
            <w:r w:rsidRPr="007921BC">
              <w:rPr>
                <w:rFonts w:ascii="Century Gothic" w:hAnsi="Century Gothic"/>
              </w:rPr>
              <w:t>Creare i presupposti infrastrutturali per la crescita dei settori dell’economia blu sostenibile nell’area</w:t>
            </w:r>
          </w:p>
        </w:tc>
      </w:tr>
      <w:tr w:rsidR="00DA1369" w:rsidTr="00F44005">
        <w:trPr>
          <w:trHeight w:val="851"/>
        </w:trPr>
        <w:tc>
          <w:tcPr>
            <w:tcW w:w="2972" w:type="dxa"/>
            <w:shd w:val="clear" w:color="auto" w:fill="auto"/>
            <w:vAlign w:val="center"/>
          </w:tcPr>
          <w:p w:rsidR="00DA1369" w:rsidRDefault="00DA1369" w:rsidP="007154A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6650" w:type="dxa"/>
            <w:vAlign w:val="center"/>
          </w:tcPr>
          <w:p w:rsidR="007921BC" w:rsidRDefault="007921BC" w:rsidP="007921BC">
            <w:pPr>
              <w:rPr>
                <w:rFonts w:ascii="Century Gothic" w:hAnsi="Century Gothic"/>
              </w:rPr>
            </w:pPr>
          </w:p>
          <w:p w:rsidR="007921BC" w:rsidRPr="007921BC" w:rsidRDefault="007921BC" w:rsidP="007921BC">
            <w:pPr>
              <w:jc w:val="center"/>
              <w:rPr>
                <w:rFonts w:ascii="Century Gothic" w:hAnsi="Century Gothic"/>
              </w:rPr>
            </w:pPr>
            <w:r w:rsidRPr="007921BC">
              <w:rPr>
                <w:rFonts w:ascii="Century Gothic" w:hAnsi="Century Gothic"/>
              </w:rPr>
              <w:t>Promuovere lo sviluppo e l’integrazione delle filiere legate alla pesca</w:t>
            </w:r>
          </w:p>
          <w:p w:rsidR="00DA1369" w:rsidRDefault="00DA1369" w:rsidP="007154A3">
            <w:pPr>
              <w:jc w:val="center"/>
              <w:rPr>
                <w:rFonts w:ascii="Century Gothic" w:hAnsi="Century Gothic"/>
              </w:rPr>
            </w:pPr>
          </w:p>
        </w:tc>
      </w:tr>
      <w:tr w:rsidR="00DA1369" w:rsidTr="00F44005">
        <w:trPr>
          <w:trHeight w:val="851"/>
        </w:trPr>
        <w:tc>
          <w:tcPr>
            <w:tcW w:w="2972" w:type="dxa"/>
            <w:shd w:val="clear" w:color="auto" w:fill="auto"/>
            <w:vAlign w:val="center"/>
          </w:tcPr>
          <w:p w:rsidR="00DA1369" w:rsidRDefault="00DA1369" w:rsidP="007154A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6650" w:type="dxa"/>
            <w:vAlign w:val="center"/>
          </w:tcPr>
          <w:p w:rsidR="00DA1369" w:rsidRDefault="007921BC" w:rsidP="007921BC">
            <w:pPr>
              <w:jc w:val="center"/>
              <w:rPr>
                <w:rFonts w:ascii="Century Gothic" w:hAnsi="Century Gothic"/>
              </w:rPr>
            </w:pPr>
            <w:r w:rsidRPr="007921BC">
              <w:rPr>
                <w:rFonts w:ascii="Century Gothic" w:hAnsi="Century Gothic"/>
              </w:rPr>
              <w:t>Contribuire alla mitigazione e ad adattamento ai cambiamenti climatici dell'area</w:t>
            </w:r>
          </w:p>
        </w:tc>
      </w:tr>
      <w:tr w:rsidR="00F44005" w:rsidTr="00F44005">
        <w:trPr>
          <w:trHeight w:val="851"/>
        </w:trPr>
        <w:tc>
          <w:tcPr>
            <w:tcW w:w="2972" w:type="dxa"/>
            <w:shd w:val="clear" w:color="auto" w:fill="auto"/>
            <w:vAlign w:val="center"/>
          </w:tcPr>
          <w:p w:rsidR="00F44005" w:rsidRDefault="00F44005" w:rsidP="007154A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6650" w:type="dxa"/>
            <w:vAlign w:val="center"/>
          </w:tcPr>
          <w:p w:rsidR="00F44005" w:rsidRDefault="007921BC" w:rsidP="007921BC">
            <w:pPr>
              <w:jc w:val="center"/>
              <w:rPr>
                <w:rFonts w:ascii="Century Gothic" w:hAnsi="Century Gothic"/>
              </w:rPr>
            </w:pPr>
            <w:r w:rsidRPr="007921BC">
              <w:rPr>
                <w:rFonts w:ascii="Century Gothic" w:hAnsi="Century Gothic"/>
              </w:rPr>
              <w:t>Salvaguardare le risorse acquatiche e la biodiversità dell'area</w:t>
            </w:r>
          </w:p>
        </w:tc>
      </w:tr>
      <w:tr w:rsidR="00F44005" w:rsidTr="00F44005">
        <w:trPr>
          <w:trHeight w:val="851"/>
        </w:trPr>
        <w:tc>
          <w:tcPr>
            <w:tcW w:w="2972" w:type="dxa"/>
            <w:shd w:val="clear" w:color="auto" w:fill="auto"/>
            <w:vAlign w:val="center"/>
          </w:tcPr>
          <w:p w:rsidR="00F44005" w:rsidRDefault="00F44005" w:rsidP="007154A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6650" w:type="dxa"/>
            <w:vAlign w:val="center"/>
          </w:tcPr>
          <w:p w:rsidR="00F44005" w:rsidRDefault="007921BC" w:rsidP="007921BC">
            <w:pPr>
              <w:jc w:val="center"/>
              <w:rPr>
                <w:rFonts w:ascii="Century Gothic" w:hAnsi="Century Gothic"/>
              </w:rPr>
            </w:pPr>
            <w:r w:rsidRPr="007921BC">
              <w:rPr>
                <w:rFonts w:ascii="Century Gothic" w:hAnsi="Century Gothic"/>
              </w:rPr>
              <w:t>Sostenere il turismo sostenibile e l'eco turismo legato alla fruizione delle risorse del mare</w:t>
            </w:r>
          </w:p>
        </w:tc>
      </w:tr>
      <w:tr w:rsidR="00F44005" w:rsidTr="00F44005">
        <w:trPr>
          <w:trHeight w:val="851"/>
        </w:trPr>
        <w:tc>
          <w:tcPr>
            <w:tcW w:w="2972" w:type="dxa"/>
            <w:shd w:val="clear" w:color="auto" w:fill="auto"/>
            <w:vAlign w:val="center"/>
          </w:tcPr>
          <w:p w:rsidR="00F44005" w:rsidRDefault="00F44005" w:rsidP="007154A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6650" w:type="dxa"/>
            <w:vAlign w:val="center"/>
          </w:tcPr>
          <w:p w:rsidR="00F44005" w:rsidRDefault="007921BC" w:rsidP="007921BC">
            <w:pPr>
              <w:jc w:val="center"/>
              <w:rPr>
                <w:rFonts w:ascii="Century Gothic" w:hAnsi="Century Gothic"/>
              </w:rPr>
            </w:pPr>
            <w:r w:rsidRPr="007921BC">
              <w:rPr>
                <w:rFonts w:ascii="Century Gothic" w:hAnsi="Century Gothic"/>
              </w:rPr>
              <w:t xml:space="preserve">Favorire il maggiore coinvolgimento del settore pesca e acquacoltura nel sistema di </w:t>
            </w:r>
            <w:proofErr w:type="spellStart"/>
            <w:r>
              <w:rPr>
                <w:rFonts w:ascii="Century Gothic" w:hAnsi="Century Gothic"/>
              </w:rPr>
              <w:t>G</w:t>
            </w:r>
            <w:r w:rsidRPr="007921BC">
              <w:rPr>
                <w:rFonts w:ascii="Century Gothic" w:hAnsi="Century Gothic"/>
              </w:rPr>
              <w:t>overnance</w:t>
            </w:r>
            <w:proofErr w:type="spellEnd"/>
            <w:r>
              <w:rPr>
                <w:rFonts w:ascii="Century Gothic" w:hAnsi="Century Gothic"/>
              </w:rPr>
              <w:t xml:space="preserve"> locale</w:t>
            </w:r>
          </w:p>
        </w:tc>
      </w:tr>
      <w:tr w:rsidR="00F44005" w:rsidTr="00F44005">
        <w:trPr>
          <w:trHeight w:val="851"/>
        </w:trPr>
        <w:tc>
          <w:tcPr>
            <w:tcW w:w="2972" w:type="dxa"/>
            <w:shd w:val="clear" w:color="auto" w:fill="auto"/>
            <w:vAlign w:val="center"/>
          </w:tcPr>
          <w:p w:rsidR="00F44005" w:rsidRDefault="00F44005" w:rsidP="007154A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6650" w:type="dxa"/>
            <w:vAlign w:val="center"/>
          </w:tcPr>
          <w:p w:rsidR="00F44005" w:rsidRDefault="007921BC" w:rsidP="007921BC">
            <w:pPr>
              <w:jc w:val="center"/>
              <w:rPr>
                <w:rFonts w:ascii="Century Gothic" w:hAnsi="Century Gothic"/>
              </w:rPr>
            </w:pPr>
            <w:r w:rsidRPr="007921BC">
              <w:rPr>
                <w:rFonts w:ascii="Century Gothic" w:hAnsi="Century Gothic"/>
              </w:rPr>
              <w:t xml:space="preserve">Supportare la </w:t>
            </w:r>
            <w:r>
              <w:rPr>
                <w:rFonts w:ascii="Century Gothic" w:hAnsi="Century Gothic"/>
              </w:rPr>
              <w:t>m</w:t>
            </w:r>
            <w:r w:rsidRPr="007921BC">
              <w:rPr>
                <w:rFonts w:ascii="Century Gothic" w:hAnsi="Century Gothic"/>
              </w:rPr>
              <w:t xml:space="preserve">assima </w:t>
            </w:r>
            <w:r>
              <w:rPr>
                <w:rFonts w:ascii="Century Gothic" w:hAnsi="Century Gothic"/>
              </w:rPr>
              <w:t>efficacia</w:t>
            </w:r>
            <w:r w:rsidRPr="007921BC">
              <w:rPr>
                <w:rFonts w:ascii="Century Gothic" w:hAnsi="Century Gothic"/>
              </w:rPr>
              <w:t xml:space="preserve"> delle Azione della SSL</w:t>
            </w:r>
          </w:p>
        </w:tc>
      </w:tr>
      <w:tr w:rsidR="00F44005" w:rsidTr="00F44005">
        <w:trPr>
          <w:trHeight w:val="851"/>
        </w:trPr>
        <w:tc>
          <w:tcPr>
            <w:tcW w:w="2972" w:type="dxa"/>
            <w:shd w:val="clear" w:color="auto" w:fill="auto"/>
            <w:vAlign w:val="center"/>
          </w:tcPr>
          <w:p w:rsidR="00F44005" w:rsidRDefault="00F44005" w:rsidP="007154A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6650" w:type="dxa"/>
            <w:vAlign w:val="center"/>
          </w:tcPr>
          <w:p w:rsidR="00F44005" w:rsidRDefault="007921BC" w:rsidP="007921BC">
            <w:pPr>
              <w:jc w:val="center"/>
              <w:rPr>
                <w:rFonts w:ascii="Century Gothic" w:hAnsi="Century Gothic"/>
              </w:rPr>
            </w:pPr>
            <w:r w:rsidRPr="007921BC">
              <w:rPr>
                <w:rFonts w:ascii="Century Gothic" w:hAnsi="Century Gothic"/>
              </w:rPr>
              <w:t>Support</w:t>
            </w:r>
            <w:r>
              <w:rPr>
                <w:rFonts w:ascii="Century Gothic" w:hAnsi="Century Gothic"/>
              </w:rPr>
              <w:t>a</w:t>
            </w:r>
            <w:r w:rsidRPr="007921BC">
              <w:rPr>
                <w:rFonts w:ascii="Century Gothic" w:hAnsi="Century Gothic"/>
              </w:rPr>
              <w:t>re il processo di attuazione della Strategia di Sviluppo Locale</w:t>
            </w:r>
          </w:p>
        </w:tc>
      </w:tr>
    </w:tbl>
    <w:p w:rsidR="00DA1369" w:rsidRDefault="00DA1369" w:rsidP="00667092">
      <w:pPr>
        <w:rPr>
          <w:rFonts w:ascii="Century Gothic" w:hAnsi="Century Gothic"/>
        </w:rPr>
      </w:pPr>
    </w:p>
    <w:p w:rsidR="00DD118D" w:rsidRDefault="00DD118D" w:rsidP="00667092">
      <w:pPr>
        <w:rPr>
          <w:rFonts w:ascii="Century Gothic" w:hAnsi="Century Gothic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C78F5" w:rsidTr="004C78F5">
        <w:tc>
          <w:tcPr>
            <w:tcW w:w="9622" w:type="dxa"/>
          </w:tcPr>
          <w:p w:rsidR="004C78F5" w:rsidRDefault="0060530D" w:rsidP="00667092">
            <w:pPr>
              <w:rPr>
                <w:rFonts w:ascii="Century Gothic" w:hAnsi="Century Gothic"/>
              </w:rPr>
            </w:pPr>
            <w:r w:rsidRPr="0060530D">
              <w:rPr>
                <w:rFonts w:ascii="Century Gothic" w:hAnsi="Century Gothic"/>
              </w:rPr>
              <w:t>Motiva qui le scelte delle preferenze espresse o raccontaci il tuo punto di vista sulla Strategia in corso di definizione</w:t>
            </w:r>
            <w:r>
              <w:rPr>
                <w:rFonts w:ascii="Century Gothic" w:hAnsi="Century Gothic"/>
              </w:rPr>
              <w:t>.</w:t>
            </w:r>
          </w:p>
          <w:p w:rsidR="004C78F5" w:rsidRDefault="004C78F5" w:rsidP="00667092">
            <w:pPr>
              <w:rPr>
                <w:rFonts w:ascii="Century Gothic" w:hAnsi="Century Gothic"/>
              </w:rPr>
            </w:pPr>
          </w:p>
          <w:p w:rsidR="004C78F5" w:rsidRDefault="004C78F5" w:rsidP="00667092">
            <w:pPr>
              <w:rPr>
                <w:rFonts w:ascii="Century Gothic" w:hAnsi="Century Gothic"/>
              </w:rPr>
            </w:pPr>
          </w:p>
          <w:p w:rsidR="007921BC" w:rsidRDefault="007921BC" w:rsidP="00667092">
            <w:pPr>
              <w:rPr>
                <w:rFonts w:ascii="Century Gothic" w:hAnsi="Century Gothic"/>
              </w:rPr>
            </w:pPr>
          </w:p>
          <w:p w:rsidR="004C78F5" w:rsidRDefault="004C78F5" w:rsidP="00667092">
            <w:pPr>
              <w:rPr>
                <w:rFonts w:ascii="Century Gothic" w:hAnsi="Century Gothic"/>
              </w:rPr>
            </w:pPr>
          </w:p>
          <w:p w:rsidR="0060530D" w:rsidRDefault="0060530D" w:rsidP="00667092">
            <w:pPr>
              <w:rPr>
                <w:rFonts w:ascii="Century Gothic" w:hAnsi="Century Gothic"/>
              </w:rPr>
            </w:pPr>
          </w:p>
          <w:p w:rsidR="004C78F5" w:rsidRDefault="004C78F5" w:rsidP="00667092">
            <w:pPr>
              <w:rPr>
                <w:rFonts w:ascii="Century Gothic" w:hAnsi="Century Gothic"/>
              </w:rPr>
            </w:pPr>
          </w:p>
          <w:p w:rsidR="004C78F5" w:rsidRDefault="004C78F5" w:rsidP="00667092">
            <w:pPr>
              <w:rPr>
                <w:rFonts w:ascii="Century Gothic" w:hAnsi="Century Gothic"/>
              </w:rPr>
            </w:pPr>
          </w:p>
          <w:p w:rsidR="004C78F5" w:rsidRDefault="004C78F5" w:rsidP="00667092">
            <w:pPr>
              <w:rPr>
                <w:rFonts w:ascii="Century Gothic" w:hAnsi="Century Gothic"/>
              </w:rPr>
            </w:pPr>
          </w:p>
          <w:p w:rsidR="004C78F5" w:rsidRDefault="004C78F5" w:rsidP="00667092">
            <w:pPr>
              <w:rPr>
                <w:rFonts w:ascii="Century Gothic" w:hAnsi="Century Gothic"/>
              </w:rPr>
            </w:pPr>
          </w:p>
          <w:p w:rsidR="004C78F5" w:rsidRDefault="004C78F5" w:rsidP="00667092">
            <w:pPr>
              <w:rPr>
                <w:rFonts w:ascii="Century Gothic" w:hAnsi="Century Gothic"/>
              </w:rPr>
            </w:pPr>
          </w:p>
          <w:p w:rsidR="004C78F5" w:rsidRDefault="004C78F5" w:rsidP="00667092">
            <w:pPr>
              <w:rPr>
                <w:rFonts w:ascii="Century Gothic" w:hAnsi="Century Gothic"/>
              </w:rPr>
            </w:pPr>
          </w:p>
          <w:p w:rsidR="004C78F5" w:rsidRDefault="004C78F5" w:rsidP="00667092">
            <w:pPr>
              <w:rPr>
                <w:rFonts w:ascii="Century Gothic" w:hAnsi="Century Gothic"/>
              </w:rPr>
            </w:pPr>
          </w:p>
        </w:tc>
      </w:tr>
    </w:tbl>
    <w:p w:rsidR="009C3EE5" w:rsidRDefault="009C3EE5" w:rsidP="00DD118D">
      <w:pPr>
        <w:tabs>
          <w:tab w:val="left" w:pos="850"/>
          <w:tab w:val="left" w:pos="5669"/>
        </w:tabs>
        <w:autoSpaceDE w:val="0"/>
        <w:autoSpaceDN w:val="0"/>
        <w:adjustRightInd w:val="0"/>
        <w:spacing w:line="336" w:lineRule="auto"/>
        <w:jc w:val="both"/>
        <w:rPr>
          <w:rFonts w:ascii="Century Gothic" w:hAnsi="Century Gothic" w:cs="Helvetica Neue"/>
          <w:b/>
          <w:bCs/>
          <w:color w:val="0CA8E1"/>
          <w:sz w:val="22"/>
          <w:szCs w:val="22"/>
        </w:rPr>
      </w:pPr>
    </w:p>
    <w:p w:rsidR="00DD118D" w:rsidRPr="00DD118D" w:rsidRDefault="0060530D" w:rsidP="00DD118D">
      <w:pPr>
        <w:tabs>
          <w:tab w:val="left" w:pos="850"/>
          <w:tab w:val="left" w:pos="5669"/>
        </w:tabs>
        <w:autoSpaceDE w:val="0"/>
        <w:autoSpaceDN w:val="0"/>
        <w:adjustRightInd w:val="0"/>
        <w:spacing w:line="336" w:lineRule="auto"/>
        <w:jc w:val="both"/>
        <w:rPr>
          <w:rFonts w:ascii="Century Gothic" w:hAnsi="Century Gothic" w:cs="Helvetica Neue"/>
          <w:b/>
          <w:bCs/>
          <w:color w:val="0CA8E1"/>
          <w:sz w:val="22"/>
          <w:szCs w:val="22"/>
        </w:rPr>
      </w:pPr>
      <w:r>
        <w:rPr>
          <w:rFonts w:ascii="Century Gothic" w:hAnsi="Century Gothic" w:cs="Helvetica Neue"/>
          <w:b/>
          <w:bCs/>
          <w:color w:val="0CA8E1"/>
          <w:sz w:val="22"/>
          <w:szCs w:val="22"/>
        </w:rPr>
        <w:lastRenderedPageBreak/>
        <w:t>RILEVAZIONE</w:t>
      </w:r>
      <w:r w:rsidR="00DD118D">
        <w:rPr>
          <w:rFonts w:ascii="Century Gothic" w:hAnsi="Century Gothic" w:cs="Helvetica Neue"/>
          <w:b/>
          <w:bCs/>
          <w:color w:val="0CA8E1"/>
          <w:sz w:val="22"/>
          <w:szCs w:val="22"/>
        </w:rPr>
        <w:t xml:space="preserve"> PROGETTUALITA’</w:t>
      </w:r>
    </w:p>
    <w:p w:rsidR="00DD118D" w:rsidRDefault="009C3EE5" w:rsidP="009C3EE5">
      <w:pPr>
        <w:tabs>
          <w:tab w:val="left" w:pos="850"/>
          <w:tab w:val="left" w:pos="5669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Helvetica Neue"/>
          <w:color w:val="000000" w:themeColor="text1"/>
          <w:sz w:val="22"/>
          <w:szCs w:val="22"/>
        </w:rPr>
      </w:pPr>
      <w:r>
        <w:rPr>
          <w:rFonts w:ascii="Century Gothic" w:hAnsi="Century Gothic" w:cs="Helvetica Neue"/>
          <w:color w:val="000000" w:themeColor="text1"/>
          <w:sz w:val="22"/>
          <w:szCs w:val="22"/>
        </w:rPr>
        <w:t>Si</w:t>
      </w:r>
      <w:r w:rsidR="00DD118D">
        <w:rPr>
          <w:rFonts w:ascii="Century Gothic" w:hAnsi="Century Gothic" w:cs="Helvetica Neue"/>
          <w:color w:val="000000" w:themeColor="text1"/>
          <w:sz w:val="22"/>
          <w:szCs w:val="22"/>
        </w:rPr>
        <w:t xml:space="preserve"> possied</w:t>
      </w:r>
      <w:r>
        <w:rPr>
          <w:rFonts w:ascii="Century Gothic" w:hAnsi="Century Gothic" w:cs="Helvetica Neue"/>
          <w:color w:val="000000" w:themeColor="text1"/>
          <w:sz w:val="22"/>
          <w:szCs w:val="22"/>
        </w:rPr>
        <w:t>ono</w:t>
      </w:r>
      <w:r w:rsidR="00DD118D">
        <w:rPr>
          <w:rFonts w:ascii="Century Gothic" w:hAnsi="Century Gothic" w:cs="Helvetica Neue"/>
          <w:color w:val="000000" w:themeColor="text1"/>
          <w:sz w:val="22"/>
          <w:szCs w:val="22"/>
        </w:rPr>
        <w:t xml:space="preserve"> idee o progetti compatibili con la strategia in corso di definizione?</w:t>
      </w:r>
    </w:p>
    <w:p w:rsidR="009C3EE5" w:rsidRPr="009C3EE5" w:rsidRDefault="009C3EE5" w:rsidP="009C3EE5">
      <w:pPr>
        <w:tabs>
          <w:tab w:val="left" w:pos="850"/>
          <w:tab w:val="left" w:pos="5669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Helvetica Neue"/>
          <w:color w:val="000000" w:themeColor="text1"/>
          <w:sz w:val="13"/>
          <w:szCs w:val="1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0"/>
      </w:tblGrid>
      <w:tr w:rsidR="009C3EE5" w:rsidTr="007154A3">
        <w:trPr>
          <w:trHeight w:val="851"/>
        </w:trPr>
        <w:tc>
          <w:tcPr>
            <w:tcW w:w="2972" w:type="dxa"/>
            <w:shd w:val="clear" w:color="auto" w:fill="auto"/>
            <w:vAlign w:val="center"/>
          </w:tcPr>
          <w:p w:rsidR="009C3EE5" w:rsidRDefault="009C3EE5" w:rsidP="00DD118D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Azione di riferimento della SSL intercettata</w:t>
            </w:r>
          </w:p>
        </w:tc>
        <w:tc>
          <w:tcPr>
            <w:tcW w:w="6650" w:type="dxa"/>
            <w:vAlign w:val="center"/>
          </w:tcPr>
          <w:p w:rsidR="009C3EE5" w:rsidRPr="009C3EE5" w:rsidRDefault="009C3EE5" w:rsidP="009C3EE5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1"/>
                <w:szCs w:val="21"/>
              </w:rPr>
            </w:pPr>
            <w:r w:rsidRPr="009C3EE5">
              <w:rPr>
                <w:rFonts w:ascii="Century Gothic" w:hAnsi="Century Gothic"/>
                <w:sz w:val="21"/>
                <w:szCs w:val="21"/>
              </w:rPr>
              <w:t>Miglioramento delle infrastrutture e della erogazione di servizi alle marinerie;</w:t>
            </w:r>
          </w:p>
          <w:p w:rsidR="009C3EE5" w:rsidRPr="009C3EE5" w:rsidRDefault="009C3EE5" w:rsidP="009C3EE5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1"/>
                <w:szCs w:val="21"/>
              </w:rPr>
            </w:pPr>
            <w:r w:rsidRPr="009C3EE5">
              <w:rPr>
                <w:rFonts w:ascii="Century Gothic" w:hAnsi="Century Gothic"/>
                <w:sz w:val="21"/>
                <w:szCs w:val="21"/>
              </w:rPr>
              <w:t>Infrastrutturazione dei Comuni NON dotati di portualità, al fine di supportare la crescita blu</w:t>
            </w:r>
          </w:p>
          <w:p w:rsidR="009C3EE5" w:rsidRPr="009C3EE5" w:rsidRDefault="009C3EE5" w:rsidP="009C3EE5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1"/>
                <w:szCs w:val="21"/>
              </w:rPr>
            </w:pPr>
            <w:r w:rsidRPr="009C3EE5">
              <w:rPr>
                <w:rFonts w:ascii="Century Gothic" w:hAnsi="Century Gothic"/>
                <w:sz w:val="21"/>
                <w:szCs w:val="21"/>
              </w:rPr>
              <w:t>Capitalizzazione interventi e scambio di buone pratiche con i paesi del programma ENI</w:t>
            </w:r>
          </w:p>
          <w:p w:rsidR="009C3EE5" w:rsidRPr="009C3EE5" w:rsidRDefault="009C3EE5" w:rsidP="009C3EE5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1"/>
                <w:szCs w:val="21"/>
              </w:rPr>
            </w:pPr>
            <w:r w:rsidRPr="009C3EE5">
              <w:rPr>
                <w:rFonts w:ascii="Century Gothic" w:hAnsi="Century Gothic"/>
                <w:sz w:val="21"/>
                <w:szCs w:val="21"/>
              </w:rPr>
              <w:t xml:space="preserve">Mare Nostro: digitalizzazione dei processi di tracciabilità e rintracciabilità del pescato mediante la </w:t>
            </w:r>
            <w:proofErr w:type="spellStart"/>
            <w:r w:rsidRPr="009C3EE5">
              <w:rPr>
                <w:rFonts w:ascii="Century Gothic" w:hAnsi="Century Gothic"/>
                <w:sz w:val="21"/>
                <w:szCs w:val="21"/>
              </w:rPr>
              <w:t>Blockchain</w:t>
            </w:r>
            <w:proofErr w:type="spellEnd"/>
            <w:r w:rsidRPr="009C3EE5">
              <w:rPr>
                <w:rFonts w:ascii="Century Gothic" w:hAnsi="Century Gothic"/>
                <w:sz w:val="21"/>
                <w:szCs w:val="21"/>
              </w:rPr>
              <w:t>;</w:t>
            </w:r>
          </w:p>
          <w:p w:rsidR="009C3EE5" w:rsidRPr="009C3EE5" w:rsidRDefault="009C3EE5" w:rsidP="009C3EE5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1"/>
                <w:szCs w:val="21"/>
              </w:rPr>
            </w:pPr>
            <w:r w:rsidRPr="009C3EE5">
              <w:rPr>
                <w:rFonts w:ascii="Century Gothic" w:hAnsi="Century Gothic"/>
                <w:sz w:val="21"/>
                <w:szCs w:val="21"/>
              </w:rPr>
              <w:t>Promozione degli itinerari del gusto</w:t>
            </w:r>
          </w:p>
          <w:p w:rsidR="009C3EE5" w:rsidRPr="009C3EE5" w:rsidRDefault="009C3EE5" w:rsidP="009C3EE5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1"/>
                <w:szCs w:val="21"/>
              </w:rPr>
            </w:pPr>
            <w:r w:rsidRPr="009C3EE5">
              <w:rPr>
                <w:rFonts w:ascii="Century Gothic" w:hAnsi="Century Gothic"/>
                <w:sz w:val="21"/>
                <w:szCs w:val="21"/>
              </w:rPr>
              <w:t xml:space="preserve">Promozione dei servizi di </w:t>
            </w:r>
            <w:proofErr w:type="spellStart"/>
            <w:r w:rsidRPr="009C3EE5">
              <w:rPr>
                <w:rFonts w:ascii="Century Gothic" w:hAnsi="Century Gothic"/>
                <w:sz w:val="21"/>
                <w:szCs w:val="21"/>
              </w:rPr>
              <w:t>ittiturismo</w:t>
            </w:r>
            <w:proofErr w:type="spellEnd"/>
            <w:r w:rsidRPr="009C3EE5">
              <w:rPr>
                <w:rFonts w:ascii="Century Gothic" w:hAnsi="Century Gothic"/>
                <w:sz w:val="21"/>
                <w:szCs w:val="21"/>
              </w:rPr>
              <w:t xml:space="preserve"> e </w:t>
            </w:r>
            <w:proofErr w:type="spellStart"/>
            <w:r w:rsidRPr="009C3EE5">
              <w:rPr>
                <w:rFonts w:ascii="Century Gothic" w:hAnsi="Century Gothic"/>
                <w:sz w:val="21"/>
                <w:szCs w:val="21"/>
              </w:rPr>
              <w:t>pescaturimo</w:t>
            </w:r>
            <w:proofErr w:type="spellEnd"/>
          </w:p>
          <w:p w:rsidR="009C3EE5" w:rsidRPr="009C3EE5" w:rsidRDefault="009C3EE5" w:rsidP="009C3EE5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1"/>
                <w:szCs w:val="21"/>
              </w:rPr>
            </w:pPr>
            <w:r w:rsidRPr="009C3EE5">
              <w:rPr>
                <w:rFonts w:ascii="Century Gothic" w:hAnsi="Century Gothic"/>
                <w:sz w:val="21"/>
                <w:szCs w:val="21"/>
              </w:rPr>
              <w:t>Valorizzazione turistica della cucina tradizionale Trapanese</w:t>
            </w:r>
          </w:p>
          <w:p w:rsidR="009C3EE5" w:rsidRPr="009C3EE5" w:rsidRDefault="009C3EE5" w:rsidP="009C3EE5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1"/>
                <w:szCs w:val="21"/>
              </w:rPr>
            </w:pPr>
            <w:r w:rsidRPr="009C3EE5">
              <w:rPr>
                <w:rFonts w:ascii="Century Gothic" w:hAnsi="Century Gothic"/>
                <w:sz w:val="21"/>
                <w:szCs w:val="21"/>
              </w:rPr>
              <w:t>Sostegno alle flotte pescherecce, finalizzato all'adozione di motori e tecnologie pulite;</w:t>
            </w:r>
          </w:p>
          <w:p w:rsidR="009C3EE5" w:rsidRPr="009C3EE5" w:rsidRDefault="009C3EE5" w:rsidP="009C3EE5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1"/>
                <w:szCs w:val="21"/>
              </w:rPr>
            </w:pPr>
            <w:r w:rsidRPr="009C3EE5">
              <w:rPr>
                <w:rFonts w:ascii="Century Gothic" w:hAnsi="Century Gothic"/>
                <w:sz w:val="21"/>
                <w:szCs w:val="21"/>
              </w:rPr>
              <w:t xml:space="preserve">Capitalizzazione delle isole ecologiche già installate presso i porti pescherecci; </w:t>
            </w:r>
          </w:p>
          <w:p w:rsidR="009C3EE5" w:rsidRPr="009C3EE5" w:rsidRDefault="009C3EE5" w:rsidP="009C3EE5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1"/>
                <w:szCs w:val="21"/>
              </w:rPr>
            </w:pPr>
            <w:r w:rsidRPr="009C3EE5">
              <w:rPr>
                <w:rFonts w:ascii="Century Gothic" w:hAnsi="Century Gothic"/>
                <w:sz w:val="21"/>
                <w:szCs w:val="21"/>
              </w:rPr>
              <w:t>Attivazione del centro per il coordinamento delle politiche locali della pesca (Lazzaretto)</w:t>
            </w:r>
          </w:p>
          <w:p w:rsidR="009C3EE5" w:rsidRPr="009C3EE5" w:rsidRDefault="009C3EE5" w:rsidP="009C3EE5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1"/>
                <w:szCs w:val="21"/>
              </w:rPr>
            </w:pPr>
            <w:r w:rsidRPr="009C3EE5">
              <w:rPr>
                <w:rFonts w:ascii="Century Gothic" w:hAnsi="Century Gothic"/>
                <w:sz w:val="21"/>
                <w:szCs w:val="21"/>
              </w:rPr>
              <w:t xml:space="preserve"> Comunicazione interna ed esterna</w:t>
            </w:r>
          </w:p>
          <w:p w:rsidR="009C3EE5" w:rsidRPr="009C3EE5" w:rsidRDefault="009C3EE5" w:rsidP="009C3EE5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 w:val="21"/>
                <w:szCs w:val="21"/>
              </w:rPr>
            </w:pPr>
            <w:proofErr w:type="spellStart"/>
            <w:r w:rsidRPr="009C3EE5">
              <w:rPr>
                <w:rFonts w:ascii="Century Gothic" w:hAnsi="Century Gothic"/>
                <w:sz w:val="21"/>
                <w:szCs w:val="21"/>
              </w:rPr>
              <w:t>Capacity</w:t>
            </w:r>
            <w:proofErr w:type="spellEnd"/>
            <w:r w:rsidRPr="009C3EE5">
              <w:rPr>
                <w:rFonts w:ascii="Century Gothic" w:hAnsi="Century Gothic"/>
                <w:sz w:val="21"/>
                <w:szCs w:val="21"/>
              </w:rPr>
              <w:t xml:space="preserve"> building a favore del Partenariato</w:t>
            </w:r>
          </w:p>
          <w:p w:rsidR="009C3EE5" w:rsidRDefault="009C3EE5" w:rsidP="009C3EE5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9C3EE5">
              <w:rPr>
                <w:rFonts w:ascii="Century Gothic" w:hAnsi="Century Gothic"/>
                <w:sz w:val="21"/>
                <w:szCs w:val="21"/>
              </w:rPr>
              <w:t>Gestione, attuazione e valutazione della St</w:t>
            </w:r>
            <w:r w:rsidR="00F136E6">
              <w:rPr>
                <w:rFonts w:ascii="Century Gothic" w:hAnsi="Century Gothic"/>
                <w:sz w:val="21"/>
                <w:szCs w:val="21"/>
              </w:rPr>
              <w:t>r</w:t>
            </w:r>
            <w:r w:rsidRPr="009C3EE5">
              <w:rPr>
                <w:rFonts w:ascii="Century Gothic" w:hAnsi="Century Gothic"/>
                <w:sz w:val="21"/>
                <w:szCs w:val="21"/>
              </w:rPr>
              <w:t>ategia di Sviluppo Locale</w:t>
            </w:r>
          </w:p>
        </w:tc>
      </w:tr>
      <w:tr w:rsidR="00DD118D" w:rsidTr="007154A3">
        <w:trPr>
          <w:trHeight w:val="851"/>
        </w:trPr>
        <w:tc>
          <w:tcPr>
            <w:tcW w:w="2972" w:type="dxa"/>
            <w:shd w:val="clear" w:color="auto" w:fill="auto"/>
            <w:vAlign w:val="center"/>
          </w:tcPr>
          <w:p w:rsidR="00DD118D" w:rsidRDefault="00DD118D" w:rsidP="00DD118D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Titolo del Progetto</w:t>
            </w:r>
          </w:p>
        </w:tc>
        <w:tc>
          <w:tcPr>
            <w:tcW w:w="6650" w:type="dxa"/>
            <w:vAlign w:val="center"/>
          </w:tcPr>
          <w:p w:rsidR="00DD118D" w:rsidRDefault="00DD118D" w:rsidP="007154A3">
            <w:pPr>
              <w:jc w:val="center"/>
              <w:rPr>
                <w:rFonts w:ascii="Century Gothic" w:hAnsi="Century Gothic"/>
              </w:rPr>
            </w:pPr>
          </w:p>
        </w:tc>
      </w:tr>
      <w:tr w:rsidR="00622705" w:rsidTr="007154A3">
        <w:trPr>
          <w:trHeight w:val="851"/>
        </w:trPr>
        <w:tc>
          <w:tcPr>
            <w:tcW w:w="2972" w:type="dxa"/>
            <w:shd w:val="clear" w:color="auto" w:fill="auto"/>
            <w:vAlign w:val="center"/>
          </w:tcPr>
          <w:p w:rsidR="00622705" w:rsidRDefault="00622705" w:rsidP="00DD118D">
            <w:pPr>
              <w:jc w:val="right"/>
              <w:rPr>
                <w:rFonts w:ascii="Century Gothic" w:hAnsi="Century Gothic"/>
              </w:rPr>
            </w:pPr>
            <w:bookmarkStart w:id="0" w:name="_GoBack"/>
            <w:bookmarkEnd w:id="0"/>
            <w:r>
              <w:rPr>
                <w:rFonts w:ascii="Century Gothic" w:hAnsi="Century Gothic"/>
              </w:rPr>
              <w:t>Descrizione Progetto</w:t>
            </w:r>
          </w:p>
          <w:p w:rsidR="00622705" w:rsidRDefault="00622705" w:rsidP="00DD118D">
            <w:pPr>
              <w:jc w:val="right"/>
              <w:rPr>
                <w:rFonts w:ascii="Century Gothic" w:hAnsi="Century Gothic"/>
              </w:rPr>
            </w:pPr>
            <w:r w:rsidRPr="0021607A">
              <w:rPr>
                <w:rFonts w:ascii="Century Gothic" w:hAnsi="Century Gothic"/>
                <w:sz w:val="13"/>
                <w:szCs w:val="13"/>
              </w:rPr>
              <w:t>(</w:t>
            </w:r>
            <w:r>
              <w:rPr>
                <w:rFonts w:ascii="Century Gothic" w:hAnsi="Century Gothic"/>
                <w:sz w:val="13"/>
                <w:szCs w:val="13"/>
              </w:rPr>
              <w:t>Descrivere brevemente il progetto proposto)</w:t>
            </w:r>
          </w:p>
        </w:tc>
        <w:tc>
          <w:tcPr>
            <w:tcW w:w="6650" w:type="dxa"/>
            <w:vAlign w:val="center"/>
          </w:tcPr>
          <w:p w:rsidR="00622705" w:rsidRDefault="00622705" w:rsidP="00622705">
            <w:pPr>
              <w:rPr>
                <w:rFonts w:ascii="Century Gothic" w:hAnsi="Century Gothic"/>
              </w:rPr>
            </w:pPr>
          </w:p>
          <w:p w:rsidR="00622705" w:rsidRDefault="00622705" w:rsidP="00622705">
            <w:pPr>
              <w:rPr>
                <w:rFonts w:ascii="Century Gothic" w:hAnsi="Century Gothic"/>
              </w:rPr>
            </w:pPr>
          </w:p>
          <w:p w:rsidR="00622705" w:rsidRDefault="00622705" w:rsidP="00622705">
            <w:pPr>
              <w:rPr>
                <w:rFonts w:ascii="Century Gothic" w:hAnsi="Century Gothic"/>
              </w:rPr>
            </w:pPr>
          </w:p>
          <w:p w:rsidR="00622705" w:rsidRDefault="00622705" w:rsidP="00622705">
            <w:pPr>
              <w:rPr>
                <w:rFonts w:ascii="Century Gothic" w:hAnsi="Century Gothic"/>
              </w:rPr>
            </w:pPr>
          </w:p>
          <w:p w:rsidR="00622705" w:rsidRDefault="00622705" w:rsidP="00622705">
            <w:pPr>
              <w:rPr>
                <w:rFonts w:ascii="Century Gothic" w:hAnsi="Century Gothic"/>
              </w:rPr>
            </w:pPr>
          </w:p>
          <w:p w:rsidR="00622705" w:rsidRDefault="00622705" w:rsidP="00622705">
            <w:pPr>
              <w:rPr>
                <w:rFonts w:ascii="Century Gothic" w:hAnsi="Century Gothic"/>
              </w:rPr>
            </w:pPr>
          </w:p>
          <w:p w:rsidR="009C3EE5" w:rsidRDefault="009C3EE5" w:rsidP="00622705">
            <w:pPr>
              <w:rPr>
                <w:rFonts w:ascii="Century Gothic" w:hAnsi="Century Gothic"/>
              </w:rPr>
            </w:pPr>
          </w:p>
          <w:p w:rsidR="009C3EE5" w:rsidRDefault="009C3EE5" w:rsidP="00622705">
            <w:pPr>
              <w:rPr>
                <w:rFonts w:ascii="Century Gothic" w:hAnsi="Century Gothic"/>
              </w:rPr>
            </w:pPr>
          </w:p>
          <w:p w:rsidR="00622705" w:rsidRDefault="00622705" w:rsidP="00622705">
            <w:pPr>
              <w:rPr>
                <w:rFonts w:ascii="Century Gothic" w:hAnsi="Century Gothic"/>
              </w:rPr>
            </w:pPr>
          </w:p>
          <w:p w:rsidR="00622705" w:rsidRDefault="00622705" w:rsidP="00622705">
            <w:pPr>
              <w:rPr>
                <w:rFonts w:ascii="Century Gothic" w:hAnsi="Century Gothic"/>
              </w:rPr>
            </w:pPr>
          </w:p>
          <w:p w:rsidR="00622705" w:rsidRDefault="00622705" w:rsidP="00622705">
            <w:pPr>
              <w:rPr>
                <w:rFonts w:ascii="Century Gothic" w:hAnsi="Century Gothic"/>
              </w:rPr>
            </w:pPr>
          </w:p>
          <w:p w:rsidR="00622705" w:rsidRDefault="00622705" w:rsidP="00622705">
            <w:pPr>
              <w:rPr>
                <w:rFonts w:ascii="Century Gothic" w:hAnsi="Century Gothic"/>
              </w:rPr>
            </w:pPr>
          </w:p>
          <w:p w:rsidR="00622705" w:rsidRDefault="00622705" w:rsidP="00622705">
            <w:pPr>
              <w:rPr>
                <w:rFonts w:ascii="Century Gothic" w:hAnsi="Century Gothic"/>
              </w:rPr>
            </w:pPr>
          </w:p>
          <w:p w:rsidR="00622705" w:rsidRDefault="00622705" w:rsidP="00622705">
            <w:pPr>
              <w:rPr>
                <w:rFonts w:ascii="Century Gothic" w:hAnsi="Century Gothic"/>
              </w:rPr>
            </w:pPr>
          </w:p>
          <w:p w:rsidR="00622705" w:rsidRPr="00622705" w:rsidRDefault="00622705" w:rsidP="00622705">
            <w:pPr>
              <w:rPr>
                <w:rFonts w:ascii="Century Gothic" w:hAnsi="Century Gothic"/>
              </w:rPr>
            </w:pPr>
          </w:p>
        </w:tc>
      </w:tr>
      <w:tr w:rsidR="009C3EE5" w:rsidTr="007154A3">
        <w:trPr>
          <w:trHeight w:val="851"/>
        </w:trPr>
        <w:tc>
          <w:tcPr>
            <w:tcW w:w="2972" w:type="dxa"/>
            <w:shd w:val="clear" w:color="auto" w:fill="auto"/>
            <w:vAlign w:val="center"/>
          </w:tcPr>
          <w:p w:rsidR="009C3EE5" w:rsidRDefault="009C3EE5" w:rsidP="007154A3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Livello Progettuale</w:t>
            </w:r>
          </w:p>
        </w:tc>
        <w:tc>
          <w:tcPr>
            <w:tcW w:w="6650" w:type="dxa"/>
            <w:vAlign w:val="center"/>
          </w:tcPr>
          <w:p w:rsidR="009C3EE5" w:rsidRDefault="009C3EE5" w:rsidP="007154A3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Idea Progetto</w:t>
            </w:r>
          </w:p>
          <w:p w:rsidR="009C3EE5" w:rsidRDefault="009C3EE5" w:rsidP="007154A3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Studio di fattibilità tecnico-economica</w:t>
            </w:r>
          </w:p>
          <w:p w:rsidR="009C3EE5" w:rsidRDefault="009C3EE5" w:rsidP="007154A3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Livello definitivo</w:t>
            </w:r>
          </w:p>
          <w:p w:rsidR="009C3EE5" w:rsidRPr="00DD118D" w:rsidRDefault="009C3EE5" w:rsidP="007154A3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Livello esecutivo</w:t>
            </w:r>
          </w:p>
        </w:tc>
      </w:tr>
    </w:tbl>
    <w:p w:rsidR="00DD118D" w:rsidRPr="0085003A" w:rsidRDefault="00DD118D" w:rsidP="009C3EE5">
      <w:pPr>
        <w:rPr>
          <w:rFonts w:ascii="Century Gothic" w:hAnsi="Century Gothic"/>
        </w:rPr>
      </w:pPr>
    </w:p>
    <w:sectPr w:rsidR="00DD118D" w:rsidRPr="0085003A" w:rsidSect="00DE1B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601" w:right="1134" w:bottom="99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E1BE5" w:rsidRDefault="00BE1BE5" w:rsidP="0095746D">
      <w:r>
        <w:separator/>
      </w:r>
    </w:p>
  </w:endnote>
  <w:endnote w:type="continuationSeparator" w:id="0">
    <w:p w:rsidR="00BE1BE5" w:rsidRDefault="00BE1BE5" w:rsidP="0095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34203" w:rsidRDefault="007342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34203" w:rsidRDefault="0073420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34203" w:rsidRDefault="007342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E1BE5" w:rsidRDefault="00BE1BE5" w:rsidP="0095746D">
      <w:r>
        <w:separator/>
      </w:r>
    </w:p>
  </w:footnote>
  <w:footnote w:type="continuationSeparator" w:id="0">
    <w:p w:rsidR="00BE1BE5" w:rsidRDefault="00BE1BE5" w:rsidP="00957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34203" w:rsidRDefault="007342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746D" w:rsidRDefault="0095746D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59396" cy="10684794"/>
          <wp:effectExtent l="0" t="0" r="0" b="0"/>
          <wp:wrapNone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 Stam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96" cy="10684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7289" w:rsidRDefault="00C1613D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-733439</wp:posOffset>
          </wp:positionH>
          <wp:positionV relativeFrom="page">
            <wp:posOffset>0</wp:posOffset>
          </wp:positionV>
          <wp:extent cx="7563596" cy="10690729"/>
          <wp:effectExtent l="0" t="0" r="5715" b="3175"/>
          <wp:wrapNone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 Stampa Prima 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6" cy="106907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C1E9D"/>
    <w:multiLevelType w:val="hybridMultilevel"/>
    <w:tmpl w:val="41CA75AC"/>
    <w:lvl w:ilvl="0" w:tplc="14B4A3B6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76DE"/>
    <w:multiLevelType w:val="multilevel"/>
    <w:tmpl w:val="CDE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6D"/>
    <w:rsid w:val="00015359"/>
    <w:rsid w:val="00027289"/>
    <w:rsid w:val="000447EA"/>
    <w:rsid w:val="000D6D3F"/>
    <w:rsid w:val="00137E7C"/>
    <w:rsid w:val="001C5BF1"/>
    <w:rsid w:val="001E5625"/>
    <w:rsid w:val="00200E77"/>
    <w:rsid w:val="0021607A"/>
    <w:rsid w:val="0023211E"/>
    <w:rsid w:val="00265564"/>
    <w:rsid w:val="00284BD5"/>
    <w:rsid w:val="002D2EAD"/>
    <w:rsid w:val="00325B4D"/>
    <w:rsid w:val="00337552"/>
    <w:rsid w:val="003464BB"/>
    <w:rsid w:val="003D3D2E"/>
    <w:rsid w:val="004002AA"/>
    <w:rsid w:val="00403302"/>
    <w:rsid w:val="00443982"/>
    <w:rsid w:val="00465366"/>
    <w:rsid w:val="00472346"/>
    <w:rsid w:val="004C78F5"/>
    <w:rsid w:val="005637DD"/>
    <w:rsid w:val="005A4877"/>
    <w:rsid w:val="00602E09"/>
    <w:rsid w:val="0060530D"/>
    <w:rsid w:val="00622705"/>
    <w:rsid w:val="00667092"/>
    <w:rsid w:val="006E5A8E"/>
    <w:rsid w:val="007111F0"/>
    <w:rsid w:val="00734203"/>
    <w:rsid w:val="007732AC"/>
    <w:rsid w:val="007921BC"/>
    <w:rsid w:val="00796001"/>
    <w:rsid w:val="00833389"/>
    <w:rsid w:val="0085003A"/>
    <w:rsid w:val="008A4177"/>
    <w:rsid w:val="008F5C71"/>
    <w:rsid w:val="0095746D"/>
    <w:rsid w:val="0096110B"/>
    <w:rsid w:val="009C3EE5"/>
    <w:rsid w:val="00A63197"/>
    <w:rsid w:val="00AF4D33"/>
    <w:rsid w:val="00B06E4B"/>
    <w:rsid w:val="00B41E61"/>
    <w:rsid w:val="00B65082"/>
    <w:rsid w:val="00BE1BE5"/>
    <w:rsid w:val="00BF2138"/>
    <w:rsid w:val="00C1613D"/>
    <w:rsid w:val="00C16760"/>
    <w:rsid w:val="00C610DA"/>
    <w:rsid w:val="00C84575"/>
    <w:rsid w:val="00D1643D"/>
    <w:rsid w:val="00D2180D"/>
    <w:rsid w:val="00D258CF"/>
    <w:rsid w:val="00DA1369"/>
    <w:rsid w:val="00DD118D"/>
    <w:rsid w:val="00DE1BA7"/>
    <w:rsid w:val="00E04980"/>
    <w:rsid w:val="00E17119"/>
    <w:rsid w:val="00F136E6"/>
    <w:rsid w:val="00F44005"/>
    <w:rsid w:val="00F44932"/>
    <w:rsid w:val="00F54F85"/>
    <w:rsid w:val="00F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70517"/>
  <w15:chartTrackingRefBased/>
  <w15:docId w15:val="{01FBDE37-3AB2-5E4B-966C-1B248B5D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27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74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746D"/>
  </w:style>
  <w:style w:type="paragraph" w:styleId="Pidipagina">
    <w:name w:val="footer"/>
    <w:basedOn w:val="Normale"/>
    <w:link w:val="PidipaginaCarattere"/>
    <w:uiPriority w:val="99"/>
    <w:unhideWhenUsed/>
    <w:rsid w:val="009574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746D"/>
  </w:style>
  <w:style w:type="table" w:styleId="Grigliatabella">
    <w:name w:val="Table Grid"/>
    <w:basedOn w:val="Tabellanormale"/>
    <w:uiPriority w:val="39"/>
    <w:rsid w:val="00216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D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cp:lastPrinted>2020-07-07T07:52:00Z</cp:lastPrinted>
  <dcterms:created xsi:type="dcterms:W3CDTF">2020-07-07T07:54:00Z</dcterms:created>
  <dcterms:modified xsi:type="dcterms:W3CDTF">2023-09-08T09:51:00Z</dcterms:modified>
</cp:coreProperties>
</file>